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C79FDD" w14:textId="4A60AECC" w:rsidR="008A5481" w:rsidRPr="00E639AE" w:rsidRDefault="008A5481" w:rsidP="008A5481">
      <w:pPr>
        <w:jc w:val="center"/>
        <w:rPr>
          <w:rFonts w:ascii="Arial" w:hAnsi="Arial" w:cs="Arial"/>
          <w:b/>
          <w:sz w:val="22"/>
          <w:szCs w:val="22"/>
        </w:rPr>
      </w:pPr>
      <w:bookmarkStart w:id="0" w:name="_GoBack"/>
      <w:bookmarkEnd w:id="0"/>
      <w:r w:rsidRPr="00E639AE">
        <w:rPr>
          <w:rFonts w:ascii="Arial" w:hAnsi="Arial" w:cs="Arial"/>
          <w:b/>
          <w:sz w:val="22"/>
          <w:szCs w:val="22"/>
        </w:rPr>
        <w:t>ACTA ENTREGA RECEPCIÓN DEL REGISTRO ELECTORAL, ENTRE EL CONSEJO NACIONAL ELECTORAL Y (</w:t>
      </w:r>
      <w:r w:rsidR="006018A8" w:rsidRPr="00E639AE">
        <w:rPr>
          <w:rFonts w:ascii="Arial" w:hAnsi="Arial" w:cs="Arial"/>
          <w:b/>
          <w:sz w:val="22"/>
          <w:szCs w:val="22"/>
        </w:rPr>
        <w:t>NOMBRE DE LA ORGANIZACIÓN POLÍTICA, INSTITUCIÓN PÚBLICA O PRIVADA)</w:t>
      </w:r>
    </w:p>
    <w:p w14:paraId="784C8DA4" w14:textId="77777777" w:rsidR="008A5481" w:rsidRPr="00E639AE" w:rsidRDefault="008A5481" w:rsidP="008A5481">
      <w:pPr>
        <w:rPr>
          <w:rFonts w:ascii="Arial" w:hAnsi="Arial" w:cs="Arial"/>
          <w:sz w:val="22"/>
          <w:szCs w:val="22"/>
        </w:rPr>
      </w:pPr>
    </w:p>
    <w:p w14:paraId="2BE2BACD" w14:textId="77777777" w:rsidR="008A5481" w:rsidRPr="00E639AE" w:rsidRDefault="008A5481" w:rsidP="00FD0139">
      <w:pPr>
        <w:ind w:left="708" w:hanging="708"/>
        <w:jc w:val="both"/>
        <w:rPr>
          <w:rFonts w:ascii="Arial" w:hAnsi="Arial" w:cs="Arial"/>
          <w:sz w:val="22"/>
          <w:szCs w:val="22"/>
        </w:rPr>
      </w:pPr>
    </w:p>
    <w:p w14:paraId="34250571" w14:textId="23EE6E07" w:rsidR="008A5481" w:rsidRPr="00E639AE" w:rsidRDefault="008A5481" w:rsidP="008A5481">
      <w:pPr>
        <w:spacing w:line="276" w:lineRule="auto"/>
        <w:jc w:val="both"/>
        <w:rPr>
          <w:rFonts w:ascii="Arial" w:hAnsi="Arial" w:cs="Arial"/>
          <w:sz w:val="22"/>
          <w:szCs w:val="22"/>
        </w:rPr>
      </w:pPr>
      <w:r w:rsidRPr="00E639AE">
        <w:rPr>
          <w:rFonts w:ascii="Arial" w:hAnsi="Arial" w:cs="Arial"/>
          <w:sz w:val="22"/>
          <w:szCs w:val="22"/>
        </w:rPr>
        <w:t xml:space="preserve">En la ciudad XX, a los XX días del mes de XX del año XX, comparecen </w:t>
      </w:r>
      <w:r w:rsidR="008A4902" w:rsidRPr="00E639AE">
        <w:rPr>
          <w:rFonts w:ascii="Arial" w:hAnsi="Arial" w:cs="Arial"/>
          <w:sz w:val="22"/>
          <w:szCs w:val="22"/>
        </w:rPr>
        <w:t xml:space="preserve">por una parte el Consejo Nacional Electoral, representado por </w:t>
      </w:r>
      <w:r w:rsidR="008A4902" w:rsidRPr="00E639AE">
        <w:rPr>
          <w:rFonts w:ascii="Arial" w:hAnsi="Arial" w:cs="Arial"/>
          <w:b/>
          <w:sz w:val="22"/>
          <w:szCs w:val="22"/>
        </w:rPr>
        <w:t>EDISON JAVIER NIETO MARTINEZ</w:t>
      </w:r>
      <w:r w:rsidR="008A4902" w:rsidRPr="00E639AE">
        <w:rPr>
          <w:rFonts w:ascii="Arial" w:hAnsi="Arial" w:cs="Arial"/>
          <w:sz w:val="22"/>
          <w:szCs w:val="22"/>
        </w:rPr>
        <w:t>, Oficial de Seguridad de la Información, delegado de la máxima autoridad, en adelante “CNE”; y, por otra, el (NOMBRE Y APELLIDO), CI (CEDULA DE IDENTIDAD), representante legal de (ORGANIZACIÓN POLITICA, INSTITUCIÓN PÚBLICA O PRIVADA)</w:t>
      </w:r>
      <w:r w:rsidRPr="00E639AE">
        <w:rPr>
          <w:rFonts w:ascii="Arial" w:hAnsi="Arial" w:cs="Arial"/>
          <w:sz w:val="22"/>
          <w:szCs w:val="22"/>
        </w:rPr>
        <w:t>, los comparecientes en forma libre y voluntaria convienen en celebrar, como en efecto lo hacen, la presente Acta Entrega Recepción, que contiene las siguientes cláusulas:</w:t>
      </w:r>
    </w:p>
    <w:p w14:paraId="0B4E9805" w14:textId="77777777" w:rsidR="008A5481" w:rsidRPr="00E639AE" w:rsidRDefault="008A5481" w:rsidP="008A5481">
      <w:pPr>
        <w:spacing w:line="276" w:lineRule="auto"/>
        <w:jc w:val="both"/>
        <w:rPr>
          <w:rFonts w:ascii="Arial" w:hAnsi="Arial" w:cs="Arial"/>
          <w:sz w:val="22"/>
          <w:szCs w:val="22"/>
        </w:rPr>
      </w:pPr>
    </w:p>
    <w:p w14:paraId="2B6887FC" w14:textId="05396391" w:rsidR="008A5481" w:rsidRPr="00E639AE" w:rsidRDefault="00657833" w:rsidP="00FD0139">
      <w:pPr>
        <w:spacing w:line="276" w:lineRule="auto"/>
        <w:jc w:val="both"/>
        <w:rPr>
          <w:rFonts w:ascii="Arial" w:hAnsi="Arial" w:cs="Arial"/>
          <w:sz w:val="22"/>
          <w:szCs w:val="22"/>
        </w:rPr>
      </w:pPr>
      <w:r>
        <w:rPr>
          <w:rFonts w:ascii="Arial" w:hAnsi="Arial" w:cs="Arial"/>
          <w:b/>
          <w:sz w:val="22"/>
          <w:szCs w:val="22"/>
        </w:rPr>
        <w:t>PRIMERO</w:t>
      </w:r>
      <w:r w:rsidR="008A5481" w:rsidRPr="00E639AE">
        <w:rPr>
          <w:rFonts w:ascii="Arial" w:hAnsi="Arial" w:cs="Arial"/>
          <w:b/>
          <w:sz w:val="22"/>
          <w:szCs w:val="22"/>
        </w:rPr>
        <w:t xml:space="preserve">.- APROBACIÓN DE ENTREGA DE BASE DE DATOS.- </w:t>
      </w:r>
      <w:r w:rsidR="00FD0139" w:rsidRPr="00E639AE">
        <w:rPr>
          <w:rFonts w:ascii="Arial" w:hAnsi="Arial" w:cs="Arial"/>
          <w:b/>
          <w:sz w:val="22"/>
          <w:szCs w:val="22"/>
        </w:rPr>
        <w:t xml:space="preserve"> </w:t>
      </w:r>
      <w:r w:rsidR="008A5481" w:rsidRPr="00E639AE">
        <w:rPr>
          <w:rFonts w:ascii="Arial" w:hAnsi="Arial" w:cs="Arial"/>
          <w:sz w:val="22"/>
          <w:szCs w:val="22"/>
        </w:rPr>
        <w:t>Según el Artículo 13 del Reglamento para la organización, elaboración y difusión del registro electoral y su reclamación en sede administrativa, indica lo siguiente:</w:t>
      </w:r>
    </w:p>
    <w:p w14:paraId="6435A59D" w14:textId="6BD23633" w:rsidR="008A5481" w:rsidRPr="00E639AE" w:rsidRDefault="00FD0139" w:rsidP="008A5481">
      <w:pPr>
        <w:autoSpaceDE w:val="0"/>
        <w:autoSpaceDN w:val="0"/>
        <w:adjustRightInd w:val="0"/>
        <w:spacing w:line="276" w:lineRule="auto"/>
        <w:jc w:val="both"/>
        <w:rPr>
          <w:rFonts w:ascii="Arial" w:hAnsi="Arial" w:cs="Arial"/>
          <w:sz w:val="22"/>
          <w:szCs w:val="22"/>
        </w:rPr>
      </w:pPr>
      <w:r w:rsidRPr="00E639AE">
        <w:rPr>
          <w:rFonts w:ascii="Arial" w:hAnsi="Arial" w:cs="Arial"/>
          <w:sz w:val="22"/>
          <w:szCs w:val="22"/>
        </w:rPr>
        <w:t xml:space="preserve">“(…) </w:t>
      </w:r>
      <w:r w:rsidRPr="00E639AE">
        <w:rPr>
          <w:rFonts w:ascii="Arial" w:hAnsi="Arial" w:cs="Arial"/>
          <w:i/>
          <w:sz w:val="22"/>
          <w:szCs w:val="22"/>
        </w:rPr>
        <w:t>Las organizaciones políticas a través de sus representantes legales, podrán presentar observaciones debidamente sustentadas y con documentos de respaldo exclusivamente a la información entregada del Registro Electoral, en el plazo de quince días posteriores a la notificación de la resolución de entrega del mismo. Las observaciones serán absueltas en el plazo máximo de diez días</w:t>
      </w:r>
      <w:r w:rsidR="008A5481" w:rsidRPr="00E639AE">
        <w:rPr>
          <w:rFonts w:ascii="Arial" w:hAnsi="Arial" w:cs="Arial"/>
          <w:sz w:val="22"/>
          <w:szCs w:val="22"/>
        </w:rPr>
        <w:t>”.</w:t>
      </w:r>
    </w:p>
    <w:p w14:paraId="7A445D61" w14:textId="77777777" w:rsidR="00FD0139" w:rsidRPr="00E639AE" w:rsidRDefault="00FD0139" w:rsidP="008A5481">
      <w:pPr>
        <w:autoSpaceDE w:val="0"/>
        <w:autoSpaceDN w:val="0"/>
        <w:adjustRightInd w:val="0"/>
        <w:spacing w:line="276" w:lineRule="auto"/>
        <w:jc w:val="both"/>
        <w:rPr>
          <w:rFonts w:ascii="Arial" w:hAnsi="Arial" w:cs="Arial"/>
          <w:sz w:val="22"/>
          <w:szCs w:val="22"/>
        </w:rPr>
      </w:pPr>
    </w:p>
    <w:p w14:paraId="29C06A6A" w14:textId="77777777" w:rsidR="00FD0139" w:rsidRPr="00E639AE" w:rsidRDefault="00FD0139" w:rsidP="008A5481">
      <w:pPr>
        <w:autoSpaceDE w:val="0"/>
        <w:autoSpaceDN w:val="0"/>
        <w:adjustRightInd w:val="0"/>
        <w:spacing w:line="276" w:lineRule="auto"/>
        <w:jc w:val="both"/>
        <w:rPr>
          <w:rFonts w:ascii="Arial" w:hAnsi="Arial" w:cs="Arial"/>
          <w:sz w:val="22"/>
          <w:szCs w:val="22"/>
        </w:rPr>
      </w:pPr>
    </w:p>
    <w:p w14:paraId="02F5A0B7" w14:textId="670E8659" w:rsidR="00383A8D" w:rsidRPr="00E639AE" w:rsidRDefault="008A5481" w:rsidP="008A5481">
      <w:pPr>
        <w:spacing w:line="276" w:lineRule="auto"/>
        <w:jc w:val="both"/>
        <w:rPr>
          <w:rFonts w:ascii="Arial" w:hAnsi="Arial" w:cs="Arial"/>
          <w:sz w:val="22"/>
          <w:szCs w:val="22"/>
        </w:rPr>
      </w:pPr>
      <w:r w:rsidRPr="00E639AE">
        <w:rPr>
          <w:rFonts w:ascii="Arial" w:hAnsi="Arial" w:cs="Arial"/>
          <w:b/>
          <w:sz w:val="22"/>
          <w:szCs w:val="22"/>
        </w:rPr>
        <w:t>SEGUND</w:t>
      </w:r>
      <w:r w:rsidR="00657833">
        <w:rPr>
          <w:rFonts w:ascii="Arial" w:hAnsi="Arial" w:cs="Arial"/>
          <w:b/>
          <w:sz w:val="22"/>
          <w:szCs w:val="22"/>
        </w:rPr>
        <w:t>O</w:t>
      </w:r>
      <w:r w:rsidRPr="00E639AE">
        <w:rPr>
          <w:rFonts w:ascii="Arial" w:hAnsi="Arial" w:cs="Arial"/>
          <w:b/>
          <w:sz w:val="22"/>
          <w:szCs w:val="22"/>
        </w:rPr>
        <w:t>.- ENTREGA DE LA INFORMACIÓN.</w:t>
      </w:r>
      <w:r w:rsidRPr="00E639AE">
        <w:rPr>
          <w:rFonts w:ascii="Arial" w:hAnsi="Arial" w:cs="Arial"/>
          <w:sz w:val="22"/>
          <w:szCs w:val="22"/>
        </w:rPr>
        <w:t xml:space="preserve">- </w:t>
      </w:r>
    </w:p>
    <w:p w14:paraId="41DBDE57" w14:textId="77777777" w:rsidR="00457A91" w:rsidRPr="00E639AE" w:rsidRDefault="00457A91" w:rsidP="00383A8D">
      <w:pPr>
        <w:spacing w:line="276" w:lineRule="auto"/>
        <w:jc w:val="both"/>
        <w:rPr>
          <w:rFonts w:ascii="Arial" w:hAnsi="Arial" w:cs="Arial"/>
          <w:sz w:val="22"/>
          <w:szCs w:val="22"/>
        </w:rPr>
      </w:pPr>
    </w:p>
    <w:p w14:paraId="3D1DE680" w14:textId="77777777" w:rsidR="00457A91" w:rsidRPr="00E639AE" w:rsidRDefault="00457A91" w:rsidP="00457A91">
      <w:pPr>
        <w:pStyle w:val="Prrafodelista"/>
        <w:numPr>
          <w:ilvl w:val="0"/>
          <w:numId w:val="3"/>
        </w:numPr>
        <w:spacing w:line="276" w:lineRule="auto"/>
        <w:jc w:val="both"/>
        <w:rPr>
          <w:rFonts w:ascii="Arial" w:hAnsi="Arial" w:cs="Arial"/>
          <w:lang w:val="es-ES" w:eastAsia="es-ES"/>
        </w:rPr>
      </w:pPr>
      <w:r w:rsidRPr="00E639AE">
        <w:rPr>
          <w:rFonts w:ascii="Arial" w:hAnsi="Arial" w:cs="Arial"/>
          <w:lang w:val="es-ES" w:eastAsia="es-ES"/>
        </w:rPr>
        <w:t>La Secretaría del Consejo Nacional Electoral y Secretarias de las Delegaciones Provinciales Electorales notificarán la resolución de entrega del Registro Electoral y Registro Electoral Pasivo a las organizaciones políticas habilitadas para las Elecciones Seccionales y CPCCS 2023, así como los documentos requeridos para la entrega:</w:t>
      </w:r>
    </w:p>
    <w:p w14:paraId="3F20901F" w14:textId="77777777" w:rsidR="00457A91" w:rsidRPr="00E639AE" w:rsidRDefault="00457A91" w:rsidP="00457A91">
      <w:pPr>
        <w:pStyle w:val="Prrafodelista"/>
        <w:rPr>
          <w:rFonts w:ascii="Arial" w:hAnsi="Arial" w:cs="Arial"/>
          <w:lang w:val="es-ES" w:eastAsia="es-ES"/>
        </w:rPr>
      </w:pPr>
    </w:p>
    <w:p w14:paraId="5F45C403" w14:textId="77777777" w:rsidR="00457A91" w:rsidRPr="00E639AE" w:rsidRDefault="00457A91" w:rsidP="00457A91">
      <w:pPr>
        <w:pStyle w:val="Prrafodelista"/>
        <w:numPr>
          <w:ilvl w:val="0"/>
          <w:numId w:val="4"/>
        </w:numPr>
        <w:spacing w:line="276" w:lineRule="auto"/>
        <w:jc w:val="both"/>
        <w:rPr>
          <w:rFonts w:ascii="Arial" w:hAnsi="Arial" w:cs="Arial"/>
          <w:lang w:val="es-ES" w:eastAsia="es-ES"/>
        </w:rPr>
      </w:pPr>
      <w:r w:rsidRPr="00E639AE">
        <w:rPr>
          <w:rFonts w:ascii="Arial" w:hAnsi="Arial" w:cs="Arial"/>
          <w:lang w:val="es-ES" w:eastAsia="es-ES"/>
        </w:rPr>
        <w:t>Formato de solicitud</w:t>
      </w:r>
    </w:p>
    <w:p w14:paraId="127D7D43" w14:textId="77777777" w:rsidR="00457A91" w:rsidRPr="00E639AE" w:rsidRDefault="00457A91" w:rsidP="00457A91">
      <w:pPr>
        <w:pStyle w:val="Prrafodelista"/>
        <w:numPr>
          <w:ilvl w:val="0"/>
          <w:numId w:val="4"/>
        </w:numPr>
        <w:spacing w:line="276" w:lineRule="auto"/>
        <w:jc w:val="both"/>
        <w:rPr>
          <w:rFonts w:ascii="Arial" w:hAnsi="Arial" w:cs="Arial"/>
          <w:lang w:val="es-ES" w:eastAsia="es-ES"/>
        </w:rPr>
      </w:pPr>
      <w:r w:rsidRPr="00E639AE">
        <w:rPr>
          <w:rFonts w:ascii="Arial" w:hAnsi="Arial" w:cs="Arial"/>
          <w:lang w:val="es-ES" w:eastAsia="es-ES"/>
        </w:rPr>
        <w:t>Acuerdo de Confidencialidad, Buen Uso y No Divulgación de la Información</w:t>
      </w:r>
    </w:p>
    <w:p w14:paraId="733B2278" w14:textId="77777777" w:rsidR="00457A91" w:rsidRPr="00E639AE" w:rsidRDefault="00457A91" w:rsidP="00457A91">
      <w:pPr>
        <w:pStyle w:val="Prrafodelista"/>
        <w:numPr>
          <w:ilvl w:val="0"/>
          <w:numId w:val="4"/>
        </w:numPr>
        <w:spacing w:line="276" w:lineRule="auto"/>
        <w:jc w:val="both"/>
        <w:rPr>
          <w:rFonts w:ascii="Arial" w:hAnsi="Arial" w:cs="Arial"/>
          <w:lang w:val="es-ES" w:eastAsia="es-ES"/>
        </w:rPr>
      </w:pPr>
      <w:r w:rsidRPr="00E639AE">
        <w:rPr>
          <w:rFonts w:ascii="Arial" w:hAnsi="Arial" w:cs="Arial"/>
          <w:lang w:val="es-ES" w:eastAsia="es-ES"/>
        </w:rPr>
        <w:t>Acta Entrega - Recepción</w:t>
      </w:r>
    </w:p>
    <w:p w14:paraId="3EA63919" w14:textId="77777777" w:rsidR="00457A91" w:rsidRPr="00E639AE" w:rsidRDefault="00457A91" w:rsidP="00457A91">
      <w:pPr>
        <w:rPr>
          <w:rFonts w:ascii="Arial" w:hAnsi="Arial" w:cs="Arial"/>
          <w:lang w:val="es-ES" w:eastAsia="es-ES"/>
        </w:rPr>
      </w:pPr>
    </w:p>
    <w:p w14:paraId="09E95651" w14:textId="77777777" w:rsidR="00457A91" w:rsidRPr="00E639AE" w:rsidRDefault="00457A91" w:rsidP="00457A91">
      <w:pPr>
        <w:pStyle w:val="Prrafodelista"/>
        <w:numPr>
          <w:ilvl w:val="0"/>
          <w:numId w:val="3"/>
        </w:numPr>
        <w:spacing w:line="276" w:lineRule="auto"/>
        <w:jc w:val="both"/>
        <w:rPr>
          <w:rFonts w:ascii="Arial" w:hAnsi="Arial" w:cs="Arial"/>
          <w:lang w:val="es-ES" w:eastAsia="es-ES"/>
        </w:rPr>
      </w:pPr>
      <w:r w:rsidRPr="00E639AE">
        <w:rPr>
          <w:rFonts w:ascii="Arial" w:hAnsi="Arial" w:cs="Arial"/>
          <w:lang w:val="es-ES" w:eastAsia="es-ES"/>
        </w:rPr>
        <w:t xml:space="preserve">La entrega de la información del registro electoral a las organizaciones políticas lo realizará el Oficial de Seguridad de la Información del Consejo Nacional Electoral, mientras que para las organizaciones políticas de ámbito local coordinaran con las Delegaciones Provinciales Electorales correspondientes. </w:t>
      </w:r>
    </w:p>
    <w:p w14:paraId="57A119EC" w14:textId="77777777" w:rsidR="00457A91" w:rsidRPr="00E639AE" w:rsidRDefault="00457A91" w:rsidP="00457A91">
      <w:pPr>
        <w:pStyle w:val="Prrafodelista"/>
        <w:numPr>
          <w:ilvl w:val="0"/>
          <w:numId w:val="3"/>
        </w:numPr>
        <w:spacing w:line="276" w:lineRule="auto"/>
        <w:jc w:val="both"/>
        <w:rPr>
          <w:rFonts w:ascii="Arial" w:hAnsi="Arial" w:cs="Arial"/>
          <w:lang w:val="es-ES" w:eastAsia="es-ES"/>
        </w:rPr>
      </w:pPr>
      <w:r w:rsidRPr="00E639AE">
        <w:rPr>
          <w:rFonts w:ascii="Arial" w:hAnsi="Arial" w:cs="Arial"/>
          <w:lang w:val="es-ES" w:eastAsia="es-ES"/>
        </w:rPr>
        <w:t xml:space="preserve">Las organizaciones políticas podrán solicitar la entrega del Registro Electoral y del Registro Electoral Pasivo en la Secretaría del Consejo Nacional Electoral o de sus Delegaciones Provinciales Electorales, </w:t>
      </w:r>
      <w:r w:rsidRPr="00E639AE">
        <w:rPr>
          <w:rFonts w:ascii="Arial" w:hAnsi="Arial" w:cs="Arial"/>
          <w:lang w:val="es-ES" w:eastAsia="es-ES"/>
        </w:rPr>
        <w:lastRenderedPageBreak/>
        <w:t>conforme la jurisdicción de cada organización política para lo cual deberán adjuntar la solicitud, Acuerdo de Confidencialidad, Buen Uso y No Divulgación de la Información y Acta Entrega Recepción debidamente firmados por el representante legal.</w:t>
      </w:r>
    </w:p>
    <w:p w14:paraId="5A6C4AEC" w14:textId="77777777" w:rsidR="00457A91" w:rsidRPr="00E639AE" w:rsidRDefault="00457A91" w:rsidP="00457A91">
      <w:pPr>
        <w:pStyle w:val="Prrafodelista"/>
        <w:numPr>
          <w:ilvl w:val="0"/>
          <w:numId w:val="3"/>
        </w:numPr>
        <w:spacing w:line="276" w:lineRule="auto"/>
        <w:jc w:val="both"/>
        <w:rPr>
          <w:rFonts w:ascii="Arial" w:hAnsi="Arial" w:cs="Arial"/>
          <w:lang w:val="es-ES" w:eastAsia="es-ES"/>
        </w:rPr>
      </w:pPr>
      <w:r w:rsidRPr="00E639AE">
        <w:rPr>
          <w:rFonts w:ascii="Arial" w:hAnsi="Arial" w:cs="Arial"/>
          <w:lang w:val="es-ES" w:eastAsia="es-ES"/>
        </w:rPr>
        <w:t>La Secretaría General y las Delegaciones Provinciales Electorales remitirán a la Dirección Nacional de Registro Electoral las solicitudes, a fin de que sean atendidas conforme la jurisdicción de cada organización política.</w:t>
      </w:r>
    </w:p>
    <w:p w14:paraId="078337EC" w14:textId="77777777" w:rsidR="00457A91" w:rsidRPr="00E639AE" w:rsidRDefault="00457A91" w:rsidP="00457A91">
      <w:pPr>
        <w:pStyle w:val="Prrafodelista"/>
        <w:numPr>
          <w:ilvl w:val="0"/>
          <w:numId w:val="3"/>
        </w:numPr>
        <w:spacing w:line="276" w:lineRule="auto"/>
        <w:jc w:val="both"/>
        <w:rPr>
          <w:rFonts w:ascii="Arial" w:hAnsi="Arial" w:cs="Arial"/>
          <w:lang w:val="es-ES" w:eastAsia="es-ES"/>
        </w:rPr>
      </w:pPr>
      <w:r w:rsidRPr="00E639AE">
        <w:rPr>
          <w:rFonts w:ascii="Arial" w:hAnsi="Arial" w:cs="Arial"/>
          <w:lang w:val="es-ES" w:eastAsia="es-ES"/>
        </w:rPr>
        <w:t>Posterior a la suscripción del Acuerdo de Confidencialidad, Buen Uso y No Divulgación de la Información y Acta Entrega Recepción, el Oficial de Seguridad enviará el usuario y la clave con un link de descarga de la información a los correos electrónicos registrados por las organizaciones políticas.</w:t>
      </w:r>
    </w:p>
    <w:p w14:paraId="500519B2" w14:textId="77777777" w:rsidR="00457A91" w:rsidRPr="00E639AE" w:rsidRDefault="00457A91" w:rsidP="00457A91">
      <w:pPr>
        <w:pStyle w:val="Prrafodelista"/>
        <w:numPr>
          <w:ilvl w:val="0"/>
          <w:numId w:val="3"/>
        </w:numPr>
        <w:spacing w:line="276" w:lineRule="auto"/>
        <w:jc w:val="both"/>
        <w:rPr>
          <w:rFonts w:ascii="Arial" w:hAnsi="Arial" w:cs="Arial"/>
          <w:lang w:val="es-ES" w:eastAsia="es-ES"/>
        </w:rPr>
      </w:pPr>
      <w:r w:rsidRPr="00E639AE">
        <w:rPr>
          <w:rFonts w:ascii="Arial" w:hAnsi="Arial" w:cs="Arial"/>
          <w:lang w:val="es-ES" w:eastAsia="es-ES"/>
        </w:rPr>
        <w:t>Esta información estará disponible por un lapso máximo de 72 horas.</w:t>
      </w:r>
    </w:p>
    <w:p w14:paraId="2AED839A" w14:textId="77777777" w:rsidR="00457A91" w:rsidRPr="00E639AE" w:rsidRDefault="00457A91" w:rsidP="00383A8D">
      <w:pPr>
        <w:spacing w:line="276" w:lineRule="auto"/>
        <w:jc w:val="both"/>
        <w:rPr>
          <w:rFonts w:ascii="Arial" w:hAnsi="Arial" w:cs="Arial"/>
          <w:sz w:val="22"/>
          <w:szCs w:val="22"/>
        </w:rPr>
      </w:pPr>
    </w:p>
    <w:p w14:paraId="17837BDF" w14:textId="77777777" w:rsidR="008A5481" w:rsidRPr="00E639AE" w:rsidRDefault="008A5481" w:rsidP="008A5481">
      <w:pPr>
        <w:spacing w:line="276" w:lineRule="auto"/>
        <w:jc w:val="both"/>
        <w:rPr>
          <w:rFonts w:ascii="Arial" w:hAnsi="Arial" w:cs="Arial"/>
          <w:sz w:val="22"/>
          <w:szCs w:val="22"/>
        </w:rPr>
      </w:pPr>
    </w:p>
    <w:p w14:paraId="2A33E11F" w14:textId="7733CB50" w:rsidR="008A5481" w:rsidRPr="00E639AE" w:rsidRDefault="008A5481" w:rsidP="008A5481">
      <w:pPr>
        <w:spacing w:line="276" w:lineRule="auto"/>
        <w:jc w:val="both"/>
        <w:rPr>
          <w:rFonts w:ascii="Arial" w:hAnsi="Arial" w:cs="Arial"/>
          <w:sz w:val="22"/>
          <w:szCs w:val="22"/>
        </w:rPr>
      </w:pPr>
      <w:r w:rsidRPr="00E639AE">
        <w:rPr>
          <w:rFonts w:ascii="Arial" w:hAnsi="Arial" w:cs="Arial"/>
          <w:b/>
          <w:sz w:val="22"/>
          <w:szCs w:val="22"/>
        </w:rPr>
        <w:t>TERCER</w:t>
      </w:r>
      <w:r w:rsidR="00657833">
        <w:rPr>
          <w:rFonts w:ascii="Arial" w:hAnsi="Arial" w:cs="Arial"/>
          <w:b/>
          <w:sz w:val="22"/>
          <w:szCs w:val="22"/>
        </w:rPr>
        <w:t>O</w:t>
      </w:r>
      <w:r w:rsidRPr="00E639AE">
        <w:rPr>
          <w:rFonts w:ascii="Arial" w:hAnsi="Arial" w:cs="Arial"/>
          <w:b/>
          <w:sz w:val="22"/>
          <w:szCs w:val="22"/>
        </w:rPr>
        <w:t>.- DE LA UTILIZACIÓN DE LA INFORMACION PROPORCIONADA POR EL CONSEJO NACIONAL ELECTORAL.-</w:t>
      </w:r>
      <w:r w:rsidRPr="00E639AE">
        <w:rPr>
          <w:rFonts w:ascii="Arial" w:hAnsi="Arial" w:cs="Arial"/>
          <w:sz w:val="22"/>
          <w:szCs w:val="22"/>
        </w:rPr>
        <w:t xml:space="preserve"> (</w:t>
      </w:r>
      <w:r w:rsidR="00383A8D" w:rsidRPr="00E639AE">
        <w:rPr>
          <w:rFonts w:ascii="Arial" w:hAnsi="Arial" w:cs="Arial"/>
          <w:sz w:val="22"/>
          <w:szCs w:val="22"/>
        </w:rPr>
        <w:t>NOMBRE DE LA ORGANIZACIÓN POLÍTICA, INSTITUCIÓN PÚBLICA O PRIVADA</w:t>
      </w:r>
      <w:r w:rsidRPr="00E639AE">
        <w:rPr>
          <w:rFonts w:ascii="Arial" w:hAnsi="Arial" w:cs="Arial"/>
          <w:sz w:val="22"/>
          <w:szCs w:val="22"/>
        </w:rPr>
        <w:t xml:space="preserve">) se compromete a que la información proporcionada será utilizada única y exclusivamente por </w:t>
      </w:r>
      <w:r w:rsidR="00383A8D" w:rsidRPr="00E639AE">
        <w:rPr>
          <w:rFonts w:ascii="Arial" w:hAnsi="Arial" w:cs="Arial"/>
          <w:sz w:val="22"/>
          <w:szCs w:val="22"/>
        </w:rPr>
        <w:t>(NOMBRE DE LA ORGANIZACIÓN POLÍTICA, INSTITUCIÓN PÚBLICA O PRIVADA</w:t>
      </w:r>
      <w:r w:rsidRPr="00E639AE">
        <w:rPr>
          <w:rFonts w:ascii="Arial" w:hAnsi="Arial" w:cs="Arial"/>
          <w:sz w:val="22"/>
          <w:szCs w:val="22"/>
        </w:rPr>
        <w:t>), con el objeto de que se proceda a lo determinado en el artículo 78 del Código de la Democracia.</w:t>
      </w:r>
    </w:p>
    <w:p w14:paraId="23502433" w14:textId="77777777" w:rsidR="008A5481" w:rsidRPr="00E639AE" w:rsidRDefault="008A5481" w:rsidP="008A5481">
      <w:pPr>
        <w:spacing w:line="276" w:lineRule="auto"/>
        <w:jc w:val="both"/>
        <w:rPr>
          <w:rFonts w:ascii="Arial" w:hAnsi="Arial" w:cs="Arial"/>
          <w:sz w:val="22"/>
          <w:szCs w:val="22"/>
        </w:rPr>
      </w:pPr>
    </w:p>
    <w:p w14:paraId="54898C5F" w14:textId="711FFB96" w:rsidR="008A5481" w:rsidRPr="00E639AE" w:rsidRDefault="008A5481" w:rsidP="008A5481">
      <w:pPr>
        <w:tabs>
          <w:tab w:val="left" w:pos="-720"/>
        </w:tabs>
        <w:spacing w:line="276" w:lineRule="auto"/>
        <w:ind w:right="-119"/>
        <w:jc w:val="both"/>
        <w:rPr>
          <w:rFonts w:ascii="Arial" w:hAnsi="Arial" w:cs="Arial"/>
          <w:sz w:val="22"/>
          <w:szCs w:val="22"/>
        </w:rPr>
      </w:pPr>
      <w:r w:rsidRPr="00E639AE">
        <w:rPr>
          <w:rFonts w:ascii="Arial" w:hAnsi="Arial" w:cs="Arial"/>
          <w:b/>
          <w:sz w:val="22"/>
          <w:szCs w:val="22"/>
        </w:rPr>
        <w:t>CUART</w:t>
      </w:r>
      <w:r w:rsidR="00657833">
        <w:rPr>
          <w:rFonts w:ascii="Arial" w:hAnsi="Arial" w:cs="Arial"/>
          <w:b/>
          <w:sz w:val="22"/>
          <w:szCs w:val="22"/>
        </w:rPr>
        <w:t>O</w:t>
      </w:r>
      <w:r w:rsidRPr="00E639AE">
        <w:rPr>
          <w:rFonts w:ascii="Arial" w:hAnsi="Arial" w:cs="Arial"/>
          <w:b/>
          <w:sz w:val="22"/>
          <w:szCs w:val="22"/>
        </w:rPr>
        <w:t xml:space="preserve">.- DE LA TEMPORALIDAD.- </w:t>
      </w:r>
      <w:r w:rsidRPr="00E639AE">
        <w:rPr>
          <w:rFonts w:ascii="Arial" w:hAnsi="Arial" w:cs="Arial"/>
          <w:sz w:val="22"/>
          <w:szCs w:val="22"/>
        </w:rPr>
        <w:t>La inform</w:t>
      </w:r>
      <w:r w:rsidR="00383A8D" w:rsidRPr="00E639AE">
        <w:rPr>
          <w:rFonts w:ascii="Arial" w:hAnsi="Arial" w:cs="Arial"/>
          <w:sz w:val="22"/>
          <w:szCs w:val="22"/>
        </w:rPr>
        <w:t xml:space="preserve">ación podrá ser utilizada por </w:t>
      </w:r>
      <w:r w:rsidRPr="00E639AE">
        <w:rPr>
          <w:rFonts w:ascii="Arial" w:hAnsi="Arial" w:cs="Arial"/>
          <w:sz w:val="22"/>
          <w:szCs w:val="22"/>
        </w:rPr>
        <w:t xml:space="preserve"> (</w:t>
      </w:r>
      <w:r w:rsidR="00383A8D" w:rsidRPr="00E639AE">
        <w:rPr>
          <w:rFonts w:ascii="Arial" w:hAnsi="Arial" w:cs="Arial"/>
          <w:sz w:val="22"/>
          <w:szCs w:val="22"/>
        </w:rPr>
        <w:t>NOMBRE DE LA ORGANIZACIÓN POLÍTICA, INSTITUCIÓN PÚBLICA O PRIVADA</w:t>
      </w:r>
      <w:r w:rsidRPr="00E639AE">
        <w:rPr>
          <w:rFonts w:ascii="Arial" w:hAnsi="Arial" w:cs="Arial"/>
          <w:sz w:val="22"/>
          <w:szCs w:val="22"/>
        </w:rPr>
        <w:t xml:space="preserve">), desde la firma de esta Acta hasta la finalización del objeto descrito en la Cláusula Tercera, luego de lo que será responsabilidad </w:t>
      </w:r>
      <w:r w:rsidR="00383A8D" w:rsidRPr="00E639AE">
        <w:rPr>
          <w:rFonts w:ascii="Arial" w:hAnsi="Arial" w:cs="Arial"/>
          <w:sz w:val="22"/>
          <w:szCs w:val="22"/>
        </w:rPr>
        <w:t xml:space="preserve">de </w:t>
      </w:r>
      <w:r w:rsidRPr="00E639AE">
        <w:rPr>
          <w:rFonts w:ascii="Arial" w:hAnsi="Arial" w:cs="Arial"/>
          <w:sz w:val="22"/>
          <w:szCs w:val="22"/>
        </w:rPr>
        <w:t>(</w:t>
      </w:r>
      <w:r w:rsidR="00383A8D" w:rsidRPr="00E639AE">
        <w:rPr>
          <w:rFonts w:ascii="Arial" w:hAnsi="Arial" w:cs="Arial"/>
          <w:sz w:val="22"/>
          <w:szCs w:val="22"/>
        </w:rPr>
        <w:t>NOMBRE DE LA ORGANIZACIÓN POLÍTICA, INSTITUCIÓN PÚBLICA O PRIVADA</w:t>
      </w:r>
      <w:r w:rsidRPr="00E639AE">
        <w:rPr>
          <w:rFonts w:ascii="Arial" w:hAnsi="Arial" w:cs="Arial"/>
          <w:sz w:val="22"/>
          <w:szCs w:val="22"/>
        </w:rPr>
        <w:t>) eliminar la información y destruir todo medio físico, digital o electrónico en el que la información pudiese ser conservada.</w:t>
      </w:r>
    </w:p>
    <w:p w14:paraId="3BDAFC2B" w14:textId="77777777" w:rsidR="008A5481" w:rsidRPr="00E639AE" w:rsidRDefault="008A5481" w:rsidP="008A5481">
      <w:pPr>
        <w:tabs>
          <w:tab w:val="left" w:pos="-720"/>
        </w:tabs>
        <w:spacing w:line="276" w:lineRule="auto"/>
        <w:ind w:right="-119"/>
        <w:jc w:val="both"/>
        <w:rPr>
          <w:rFonts w:ascii="Arial" w:hAnsi="Arial" w:cs="Arial"/>
          <w:sz w:val="22"/>
          <w:szCs w:val="22"/>
        </w:rPr>
      </w:pPr>
    </w:p>
    <w:p w14:paraId="5B08C76D" w14:textId="69FA3861" w:rsidR="008A5481" w:rsidRPr="00E639AE" w:rsidRDefault="008A5481" w:rsidP="008A5481">
      <w:pPr>
        <w:spacing w:line="276" w:lineRule="auto"/>
        <w:jc w:val="both"/>
        <w:rPr>
          <w:rFonts w:ascii="Arial" w:hAnsi="Arial" w:cs="Arial"/>
          <w:sz w:val="22"/>
          <w:szCs w:val="22"/>
        </w:rPr>
      </w:pPr>
      <w:r w:rsidRPr="00E639AE">
        <w:rPr>
          <w:rFonts w:ascii="Arial" w:hAnsi="Arial" w:cs="Arial"/>
          <w:b/>
          <w:sz w:val="22"/>
          <w:szCs w:val="22"/>
        </w:rPr>
        <w:t>QUINT</w:t>
      </w:r>
      <w:r w:rsidR="00657833">
        <w:rPr>
          <w:rFonts w:ascii="Arial" w:hAnsi="Arial" w:cs="Arial"/>
          <w:b/>
          <w:sz w:val="22"/>
          <w:szCs w:val="22"/>
        </w:rPr>
        <w:t>O</w:t>
      </w:r>
      <w:r w:rsidRPr="00E639AE">
        <w:rPr>
          <w:rFonts w:ascii="Arial" w:hAnsi="Arial" w:cs="Arial"/>
          <w:b/>
          <w:sz w:val="22"/>
          <w:szCs w:val="22"/>
        </w:rPr>
        <w:t>.- DE LA SEGURIDAD DE LA INFORMACIÓN Y LA RESPONSABILIDAD LEGAL.-</w:t>
      </w:r>
      <w:r w:rsidRPr="00E639AE">
        <w:rPr>
          <w:rFonts w:ascii="Arial" w:hAnsi="Arial" w:cs="Arial"/>
          <w:sz w:val="22"/>
          <w:szCs w:val="22"/>
        </w:rPr>
        <w:t xml:space="preserve"> De </w:t>
      </w:r>
      <w:r w:rsidRPr="00F453AA">
        <w:rPr>
          <w:rFonts w:ascii="Arial" w:hAnsi="Arial" w:cs="Arial"/>
          <w:sz w:val="22"/>
          <w:szCs w:val="22"/>
        </w:rPr>
        <w:t>conformidad con el artículo 6, Información</w:t>
      </w:r>
      <w:r w:rsidRPr="00E639AE">
        <w:rPr>
          <w:rFonts w:ascii="Arial" w:hAnsi="Arial" w:cs="Arial"/>
          <w:sz w:val="22"/>
          <w:szCs w:val="22"/>
        </w:rPr>
        <w:t xml:space="preserve"> Confidencial, de la Ley Orgánica de Transparencia y Acceso a la Información Pública, referente a que toda la información que forma parte del REGISTRO ELECTORAL NACIONAL, es información pública personal, derivada de derechos personalísimos y fundamentales, que no está sujeta al principio de publicidad. </w:t>
      </w:r>
      <w:r w:rsidR="00383A8D" w:rsidRPr="00E639AE">
        <w:rPr>
          <w:rFonts w:ascii="Arial" w:hAnsi="Arial" w:cs="Arial"/>
          <w:sz w:val="22"/>
          <w:szCs w:val="22"/>
        </w:rPr>
        <w:t>(NOMBRE DE LA ORGANIZACIÓN POLÍTICA, INSTITUCIÓN PÚBLICA O PRIVADA</w:t>
      </w:r>
      <w:r w:rsidRPr="00E639AE">
        <w:rPr>
          <w:rFonts w:ascii="Arial" w:hAnsi="Arial" w:cs="Arial"/>
          <w:sz w:val="22"/>
          <w:szCs w:val="22"/>
        </w:rPr>
        <w:t>), queda expresamente obligada a mantener absoluta confidencialidad y reserva sobre la información que entrega el Consejo Nacional Electoral, queda prohibida la utilización de esta información con un fin distinto al que figura en esta Acta, no podrá reproducir, ni tampoco ceder a otros que no sean sus cadenas de almacenes, ni siquiera a efectos de conservación. El uso ilegal que se haga de la información personal o su divulgación, dará lugar a las acciones legales pertinentes.</w:t>
      </w:r>
    </w:p>
    <w:p w14:paraId="7AD77736" w14:textId="77777777" w:rsidR="008A5481" w:rsidRPr="00E639AE" w:rsidRDefault="008A5481" w:rsidP="008A5481">
      <w:pPr>
        <w:spacing w:line="276" w:lineRule="auto"/>
        <w:jc w:val="both"/>
        <w:rPr>
          <w:rFonts w:ascii="Arial" w:hAnsi="Arial" w:cs="Arial"/>
          <w:sz w:val="22"/>
          <w:szCs w:val="22"/>
        </w:rPr>
      </w:pPr>
    </w:p>
    <w:p w14:paraId="370551EC" w14:textId="77777777" w:rsidR="008A5481" w:rsidRPr="00E639AE" w:rsidRDefault="008A5481" w:rsidP="008A5481">
      <w:pPr>
        <w:spacing w:line="276" w:lineRule="auto"/>
        <w:jc w:val="both"/>
        <w:rPr>
          <w:rFonts w:ascii="Arial" w:hAnsi="Arial" w:cs="Arial"/>
          <w:sz w:val="22"/>
          <w:szCs w:val="22"/>
        </w:rPr>
      </w:pPr>
      <w:r w:rsidRPr="00E639AE">
        <w:rPr>
          <w:rFonts w:ascii="Arial" w:hAnsi="Arial" w:cs="Arial"/>
          <w:sz w:val="22"/>
          <w:szCs w:val="22"/>
        </w:rPr>
        <w:lastRenderedPageBreak/>
        <w:t>Para constancia de lo previsto en la presente Acta las partes aceptan el contenido en su totalidad y suscriben tres ejemplares de igual tenor y valor legal.</w:t>
      </w:r>
    </w:p>
    <w:p w14:paraId="62249596" w14:textId="77777777" w:rsidR="008A5481" w:rsidRPr="00E639AE" w:rsidRDefault="008A5481" w:rsidP="008A5481">
      <w:pPr>
        <w:spacing w:line="276" w:lineRule="auto"/>
        <w:jc w:val="both"/>
        <w:rPr>
          <w:rFonts w:ascii="Arial" w:hAnsi="Arial" w:cs="Arial"/>
          <w:sz w:val="22"/>
          <w:szCs w:val="22"/>
        </w:rPr>
      </w:pPr>
    </w:p>
    <w:p w14:paraId="73C49128" w14:textId="77777777" w:rsidR="008A5481" w:rsidRPr="00E639AE" w:rsidRDefault="008A5481" w:rsidP="008A5481">
      <w:pPr>
        <w:spacing w:line="276" w:lineRule="auto"/>
        <w:jc w:val="both"/>
        <w:rPr>
          <w:rFonts w:ascii="Arial" w:hAnsi="Arial" w:cs="Arial"/>
          <w:sz w:val="22"/>
          <w:szCs w:val="22"/>
        </w:rPr>
      </w:pPr>
      <w:r w:rsidRPr="00E639AE">
        <w:rPr>
          <w:rFonts w:ascii="Arial" w:hAnsi="Arial" w:cs="Arial"/>
          <w:sz w:val="22"/>
          <w:szCs w:val="22"/>
        </w:rPr>
        <w:t>Atentamente,</w:t>
      </w:r>
    </w:p>
    <w:p w14:paraId="36EFA2A1" w14:textId="77777777" w:rsidR="00622A5C" w:rsidRPr="00E639AE" w:rsidRDefault="00622A5C" w:rsidP="008A5481">
      <w:pPr>
        <w:spacing w:line="276" w:lineRule="auto"/>
        <w:jc w:val="both"/>
        <w:rPr>
          <w:rFonts w:ascii="Arial" w:hAnsi="Arial" w:cs="Arial"/>
          <w:sz w:val="22"/>
          <w:szCs w:val="22"/>
        </w:rPr>
      </w:pPr>
    </w:p>
    <w:p w14:paraId="03476BDD" w14:textId="77777777" w:rsidR="008A5481" w:rsidRPr="00E639AE" w:rsidRDefault="008A5481" w:rsidP="008A5481">
      <w:pPr>
        <w:spacing w:line="276" w:lineRule="auto"/>
        <w:jc w:val="both"/>
        <w:rPr>
          <w:rFonts w:ascii="Arial" w:hAnsi="Arial" w:cs="Arial"/>
          <w:b/>
          <w:sz w:val="22"/>
          <w:szCs w:val="22"/>
        </w:rPr>
      </w:pPr>
      <w:r w:rsidRPr="00E639AE">
        <w:rPr>
          <w:rFonts w:ascii="Arial" w:hAnsi="Arial" w:cs="Arial"/>
          <w:sz w:val="22"/>
          <w:szCs w:val="22"/>
        </w:rPr>
        <w:t xml:space="preserve">      </w:t>
      </w:r>
      <w:r w:rsidRPr="00E639AE">
        <w:rPr>
          <w:rFonts w:ascii="Arial" w:hAnsi="Arial" w:cs="Arial"/>
          <w:b/>
          <w:sz w:val="22"/>
          <w:szCs w:val="22"/>
        </w:rPr>
        <w:t xml:space="preserve">    Entregado por:</w:t>
      </w:r>
      <w:r w:rsidRPr="00E639AE">
        <w:rPr>
          <w:rFonts w:ascii="Arial" w:hAnsi="Arial" w:cs="Arial"/>
          <w:b/>
          <w:sz w:val="22"/>
          <w:szCs w:val="22"/>
        </w:rPr>
        <w:tab/>
      </w:r>
      <w:r w:rsidRPr="00E639AE">
        <w:rPr>
          <w:rFonts w:ascii="Arial" w:hAnsi="Arial" w:cs="Arial"/>
          <w:b/>
          <w:sz w:val="22"/>
          <w:szCs w:val="22"/>
        </w:rPr>
        <w:tab/>
      </w:r>
      <w:r w:rsidRPr="00E639AE">
        <w:rPr>
          <w:rFonts w:ascii="Arial" w:hAnsi="Arial" w:cs="Arial"/>
          <w:b/>
          <w:sz w:val="22"/>
          <w:szCs w:val="22"/>
        </w:rPr>
        <w:tab/>
      </w:r>
      <w:r w:rsidRPr="00E639AE">
        <w:rPr>
          <w:rFonts w:ascii="Arial" w:hAnsi="Arial" w:cs="Arial"/>
          <w:b/>
          <w:sz w:val="22"/>
          <w:szCs w:val="22"/>
        </w:rPr>
        <w:tab/>
        <w:t xml:space="preserve">         Recibido por:</w:t>
      </w:r>
    </w:p>
    <w:p w14:paraId="6601B195" w14:textId="77777777" w:rsidR="008A5481" w:rsidRDefault="008A5481" w:rsidP="008A5481">
      <w:pPr>
        <w:spacing w:line="276" w:lineRule="auto"/>
        <w:jc w:val="both"/>
        <w:rPr>
          <w:rFonts w:ascii="Arial" w:hAnsi="Arial" w:cs="Arial"/>
          <w:sz w:val="22"/>
          <w:szCs w:val="22"/>
        </w:rPr>
      </w:pPr>
    </w:p>
    <w:p w14:paraId="5FC9F3F0" w14:textId="77777777" w:rsidR="00E639AE" w:rsidRDefault="00E639AE" w:rsidP="008A5481">
      <w:pPr>
        <w:spacing w:line="276" w:lineRule="auto"/>
        <w:jc w:val="both"/>
        <w:rPr>
          <w:rFonts w:ascii="Arial" w:hAnsi="Arial" w:cs="Arial"/>
          <w:sz w:val="22"/>
          <w:szCs w:val="22"/>
        </w:rPr>
      </w:pPr>
    </w:p>
    <w:p w14:paraId="61A01674" w14:textId="77777777" w:rsidR="00E639AE" w:rsidRPr="00E639AE" w:rsidRDefault="00E639AE" w:rsidP="008A5481">
      <w:pPr>
        <w:spacing w:line="276" w:lineRule="auto"/>
        <w:jc w:val="both"/>
        <w:rPr>
          <w:rFonts w:ascii="Arial" w:hAnsi="Arial" w:cs="Arial"/>
          <w:sz w:val="22"/>
          <w:szCs w:val="22"/>
        </w:rPr>
      </w:pPr>
    </w:p>
    <w:p w14:paraId="7FAE6FCA" w14:textId="71C38AB7" w:rsidR="002E247B" w:rsidRPr="00E639AE" w:rsidRDefault="002E247B" w:rsidP="00B806F9">
      <w:pPr>
        <w:spacing w:line="276" w:lineRule="auto"/>
        <w:ind w:left="4956" w:hanging="4845"/>
        <w:jc w:val="both"/>
        <w:rPr>
          <w:rFonts w:ascii="Arial" w:hAnsi="Arial" w:cs="Arial"/>
          <w:b/>
          <w:sz w:val="20"/>
          <w:szCs w:val="20"/>
        </w:rPr>
      </w:pPr>
    </w:p>
    <w:p w14:paraId="3CC40E01" w14:textId="77777777" w:rsidR="002E247B" w:rsidRPr="00E639AE" w:rsidRDefault="002E247B" w:rsidP="00B806F9">
      <w:pPr>
        <w:spacing w:line="276" w:lineRule="auto"/>
        <w:ind w:left="4956" w:hanging="4845"/>
        <w:jc w:val="both"/>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4"/>
        <w:gridCol w:w="4244"/>
      </w:tblGrid>
      <w:tr w:rsidR="002E247B" w:rsidRPr="00E639AE" w14:paraId="6BCF7FF8" w14:textId="77777777" w:rsidTr="009D0CF0">
        <w:tc>
          <w:tcPr>
            <w:tcW w:w="4244" w:type="dxa"/>
            <w:vAlign w:val="center"/>
          </w:tcPr>
          <w:p w14:paraId="485A0365" w14:textId="77777777" w:rsidR="002E247B" w:rsidRPr="00E639AE" w:rsidRDefault="002E247B" w:rsidP="009D0CF0">
            <w:pPr>
              <w:spacing w:line="276" w:lineRule="auto"/>
              <w:jc w:val="center"/>
              <w:rPr>
                <w:rFonts w:ascii="Arial" w:hAnsi="Arial" w:cs="Arial"/>
                <w:sz w:val="22"/>
                <w:szCs w:val="22"/>
              </w:rPr>
            </w:pPr>
            <w:r w:rsidRPr="00E639AE">
              <w:rPr>
                <w:rFonts w:ascii="Arial" w:hAnsi="Arial" w:cs="Arial"/>
                <w:sz w:val="22"/>
                <w:szCs w:val="22"/>
              </w:rPr>
              <w:t>TCRNL.SP. EDISON JAVIER NIETO MARTINEZ</w:t>
            </w:r>
          </w:p>
          <w:p w14:paraId="40411B06" w14:textId="77777777" w:rsidR="002E247B" w:rsidRPr="00E639AE" w:rsidRDefault="002E247B" w:rsidP="009D0CF0">
            <w:pPr>
              <w:spacing w:line="276" w:lineRule="auto"/>
              <w:jc w:val="center"/>
              <w:rPr>
                <w:rFonts w:ascii="Arial" w:hAnsi="Arial" w:cs="Arial"/>
                <w:b/>
                <w:sz w:val="22"/>
                <w:szCs w:val="22"/>
              </w:rPr>
            </w:pPr>
            <w:r w:rsidRPr="00E639AE">
              <w:rPr>
                <w:rFonts w:ascii="Arial" w:hAnsi="Arial" w:cs="Arial"/>
                <w:b/>
                <w:sz w:val="22"/>
                <w:szCs w:val="22"/>
              </w:rPr>
              <w:t>OFICIAL DE SEGURIDAD DE LA INFORMACIÓN</w:t>
            </w:r>
          </w:p>
          <w:p w14:paraId="1CB68D26" w14:textId="77777777" w:rsidR="002E247B" w:rsidRPr="00E639AE" w:rsidRDefault="002E247B" w:rsidP="009D0CF0">
            <w:pPr>
              <w:spacing w:line="276" w:lineRule="auto"/>
              <w:jc w:val="center"/>
              <w:rPr>
                <w:rFonts w:ascii="Arial" w:hAnsi="Arial" w:cs="Arial"/>
                <w:sz w:val="22"/>
                <w:szCs w:val="22"/>
              </w:rPr>
            </w:pPr>
            <w:r w:rsidRPr="00E639AE">
              <w:rPr>
                <w:rFonts w:ascii="Arial" w:hAnsi="Arial" w:cs="Arial"/>
                <w:b/>
                <w:sz w:val="22"/>
                <w:szCs w:val="22"/>
              </w:rPr>
              <w:t>CONSEJO NACIONAL ELECTORAL</w:t>
            </w:r>
          </w:p>
        </w:tc>
        <w:tc>
          <w:tcPr>
            <w:tcW w:w="4244" w:type="dxa"/>
            <w:vAlign w:val="center"/>
          </w:tcPr>
          <w:p w14:paraId="2251A7B9" w14:textId="77777777" w:rsidR="002E247B" w:rsidRPr="00E639AE" w:rsidRDefault="002E247B" w:rsidP="009D0CF0">
            <w:pPr>
              <w:spacing w:line="276" w:lineRule="auto"/>
              <w:jc w:val="center"/>
              <w:rPr>
                <w:rFonts w:ascii="Arial" w:hAnsi="Arial" w:cs="Arial"/>
                <w:sz w:val="22"/>
                <w:szCs w:val="22"/>
              </w:rPr>
            </w:pPr>
            <w:r w:rsidRPr="00E639AE">
              <w:rPr>
                <w:rFonts w:ascii="Arial" w:hAnsi="Arial" w:cs="Arial"/>
                <w:sz w:val="22"/>
                <w:szCs w:val="22"/>
              </w:rPr>
              <w:t>(NOMBRE Y APELLIDO)</w:t>
            </w:r>
          </w:p>
          <w:p w14:paraId="319C3189" w14:textId="77777777" w:rsidR="002E247B" w:rsidRPr="00E639AE" w:rsidRDefault="002E247B" w:rsidP="009D0CF0">
            <w:pPr>
              <w:spacing w:line="276" w:lineRule="auto"/>
              <w:jc w:val="center"/>
              <w:rPr>
                <w:rFonts w:ascii="Arial" w:hAnsi="Arial" w:cs="Arial"/>
                <w:sz w:val="22"/>
                <w:szCs w:val="22"/>
              </w:rPr>
            </w:pPr>
            <w:r w:rsidRPr="00E639AE">
              <w:rPr>
                <w:rFonts w:ascii="Arial" w:hAnsi="Arial" w:cs="Arial"/>
                <w:sz w:val="22"/>
                <w:szCs w:val="22"/>
              </w:rPr>
              <w:t>CI: XXXXXXXXXXXXX</w:t>
            </w:r>
          </w:p>
          <w:p w14:paraId="502519A1" w14:textId="77777777" w:rsidR="002E247B" w:rsidRPr="00E639AE" w:rsidRDefault="002E247B" w:rsidP="009D0CF0">
            <w:pPr>
              <w:spacing w:line="276" w:lineRule="auto"/>
              <w:jc w:val="center"/>
              <w:rPr>
                <w:rFonts w:ascii="Arial" w:hAnsi="Arial" w:cs="Arial"/>
                <w:b/>
                <w:sz w:val="22"/>
                <w:szCs w:val="22"/>
              </w:rPr>
            </w:pPr>
            <w:r w:rsidRPr="00E639AE">
              <w:rPr>
                <w:rFonts w:ascii="Arial" w:hAnsi="Arial" w:cs="Arial"/>
                <w:b/>
                <w:sz w:val="22"/>
                <w:szCs w:val="22"/>
              </w:rPr>
              <w:t>REPRESENTANTE LEGAL</w:t>
            </w:r>
          </w:p>
          <w:p w14:paraId="3A550C8E" w14:textId="77777777" w:rsidR="002E247B" w:rsidRPr="00E639AE" w:rsidRDefault="002E247B" w:rsidP="009D0CF0">
            <w:pPr>
              <w:spacing w:line="276" w:lineRule="auto"/>
              <w:jc w:val="center"/>
              <w:rPr>
                <w:rFonts w:ascii="Arial" w:hAnsi="Arial" w:cs="Arial"/>
                <w:sz w:val="22"/>
                <w:szCs w:val="22"/>
              </w:rPr>
            </w:pPr>
            <w:r w:rsidRPr="00E639AE">
              <w:rPr>
                <w:rFonts w:ascii="Arial" w:hAnsi="Arial" w:cs="Arial"/>
                <w:b/>
                <w:sz w:val="22"/>
                <w:szCs w:val="22"/>
              </w:rPr>
              <w:t>(ORGANIZACIÓN POLÍTICA, INSTITUCIÓN PÚBLICA O PRIVADA</w:t>
            </w:r>
          </w:p>
        </w:tc>
      </w:tr>
    </w:tbl>
    <w:p w14:paraId="62D676B7" w14:textId="75AD91C0" w:rsidR="009111D0" w:rsidRPr="00E639AE" w:rsidRDefault="009111D0" w:rsidP="00B806F9">
      <w:pPr>
        <w:spacing w:line="276" w:lineRule="auto"/>
        <w:ind w:left="4956" w:hanging="4845"/>
        <w:jc w:val="both"/>
        <w:rPr>
          <w:rFonts w:ascii="Arial" w:hAnsi="Arial" w:cs="Arial"/>
          <w:b/>
          <w:sz w:val="20"/>
          <w:szCs w:val="20"/>
        </w:rPr>
      </w:pPr>
    </w:p>
    <w:sectPr w:rsidR="009111D0" w:rsidRPr="00E639AE" w:rsidSect="00971F31">
      <w:headerReference w:type="default" r:id="rId7"/>
      <w:footerReference w:type="default" r:id="rId8"/>
      <w:pgSz w:w="11900" w:h="16840"/>
      <w:pgMar w:top="1701" w:right="1701" w:bottom="1701" w:left="170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CC491A" w14:textId="77777777" w:rsidR="00175BA9" w:rsidRDefault="00175BA9" w:rsidP="008029F2">
      <w:r>
        <w:separator/>
      </w:r>
    </w:p>
  </w:endnote>
  <w:endnote w:type="continuationSeparator" w:id="0">
    <w:p w14:paraId="02BB2545" w14:textId="77777777" w:rsidR="00175BA9" w:rsidRDefault="00175BA9" w:rsidP="008029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49779824"/>
      <w:docPartObj>
        <w:docPartGallery w:val="Page Numbers (Bottom of Page)"/>
        <w:docPartUnique/>
      </w:docPartObj>
    </w:sdtPr>
    <w:sdtEndPr>
      <w:rPr>
        <w:sz w:val="18"/>
        <w:szCs w:val="18"/>
      </w:rPr>
    </w:sdtEndPr>
    <w:sdtContent>
      <w:p w14:paraId="022109DC" w14:textId="08DE0868" w:rsidR="00971F31" w:rsidRPr="00971F31" w:rsidRDefault="00971F31">
        <w:pPr>
          <w:pStyle w:val="Piedepgina"/>
          <w:jc w:val="center"/>
          <w:rPr>
            <w:sz w:val="18"/>
            <w:szCs w:val="18"/>
          </w:rPr>
        </w:pPr>
        <w:r w:rsidRPr="00971F31">
          <w:rPr>
            <w:sz w:val="18"/>
            <w:szCs w:val="18"/>
          </w:rPr>
          <w:fldChar w:fldCharType="begin"/>
        </w:r>
        <w:r w:rsidRPr="00971F31">
          <w:rPr>
            <w:sz w:val="18"/>
            <w:szCs w:val="18"/>
          </w:rPr>
          <w:instrText>PAGE   \* MERGEFORMAT</w:instrText>
        </w:r>
        <w:r w:rsidRPr="00971F31">
          <w:rPr>
            <w:sz w:val="18"/>
            <w:szCs w:val="18"/>
          </w:rPr>
          <w:fldChar w:fldCharType="separate"/>
        </w:r>
        <w:r w:rsidR="00C64A5E" w:rsidRPr="00C64A5E">
          <w:rPr>
            <w:noProof/>
            <w:sz w:val="18"/>
            <w:szCs w:val="18"/>
            <w:lang w:val="es-ES"/>
          </w:rPr>
          <w:t>1</w:t>
        </w:r>
        <w:r w:rsidRPr="00971F31">
          <w:rPr>
            <w:sz w:val="18"/>
            <w:szCs w:val="18"/>
          </w:rPr>
          <w:fldChar w:fldCharType="end"/>
        </w:r>
      </w:p>
    </w:sdtContent>
  </w:sdt>
  <w:p w14:paraId="0FA908E1" w14:textId="7638A983" w:rsidR="00971F31" w:rsidRPr="008A5481" w:rsidRDefault="008A5481">
    <w:pPr>
      <w:pStyle w:val="Piedepgina"/>
      <w:rPr>
        <w:sz w:val="16"/>
        <w:szCs w:val="14"/>
        <w:lang w:val="es-MX"/>
      </w:rPr>
    </w:pPr>
    <w:r w:rsidRPr="00BD7CAD">
      <w:rPr>
        <w:noProof/>
        <w:color w:val="FFFFFF" w:themeColor="background1"/>
        <w:sz w:val="16"/>
        <w:szCs w:val="14"/>
        <w:lang w:eastAsia="es-EC"/>
      </w:rPr>
      <mc:AlternateContent>
        <mc:Choice Requires="wps">
          <w:drawing>
            <wp:anchor distT="0" distB="0" distL="114300" distR="114300" simplePos="0" relativeHeight="251661312" behindDoc="0" locked="0" layoutInCell="1" allowOverlap="1" wp14:anchorId="24114A7B" wp14:editId="46631E16">
              <wp:simplePos x="0" y="0"/>
              <wp:positionH relativeFrom="column">
                <wp:posOffset>4784725</wp:posOffset>
              </wp:positionH>
              <wp:positionV relativeFrom="paragraph">
                <wp:posOffset>40005</wp:posOffset>
              </wp:positionV>
              <wp:extent cx="1371600" cy="342900"/>
              <wp:effectExtent l="0" t="0" r="0" b="12700"/>
              <wp:wrapNone/>
              <wp:docPr id="10" name="Text Box 10"/>
              <wp:cNvGraphicFramePr/>
              <a:graphic xmlns:a="http://schemas.openxmlformats.org/drawingml/2006/main">
                <a:graphicData uri="http://schemas.microsoft.com/office/word/2010/wordprocessingShape">
                  <wps:wsp>
                    <wps:cNvSpPr txBox="1"/>
                    <wps:spPr>
                      <a:xfrm>
                        <a:off x="0" y="0"/>
                        <a:ext cx="1371600" cy="3429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9C01A1" w14:textId="77777777" w:rsidR="008A5481" w:rsidRPr="00DE7300" w:rsidRDefault="008A5481" w:rsidP="008A5481">
                          <w:pPr>
                            <w:rPr>
                              <w:rFonts w:ascii="Arial" w:hAnsi="Arial"/>
                              <w:color w:val="808080" w:themeColor="background1" w:themeShade="80"/>
                              <w:sz w:val="18"/>
                              <w:szCs w:val="18"/>
                            </w:rPr>
                          </w:pPr>
                          <w:r w:rsidRPr="00DE7300">
                            <w:rPr>
                              <w:rFonts w:ascii="Arial" w:hAnsi="Arial"/>
                              <w:color w:val="808080" w:themeColor="background1" w:themeShade="80"/>
                              <w:sz w:val="18"/>
                              <w:szCs w:val="18"/>
                            </w:rPr>
                            <w:t>www.cne.gob.ec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114A7B" id="_x0000_t202" coordsize="21600,21600" o:spt="202" path="m,l,21600r21600,l21600,xe">
              <v:stroke joinstyle="miter"/>
              <v:path gradientshapeok="t" o:connecttype="rect"/>
            </v:shapetype>
            <v:shape id="Text Box 10" o:spid="_x0000_s1027" type="#_x0000_t202" style="position:absolute;margin-left:376.75pt;margin-top:3.15pt;width:108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" filled="f" stroked="f">
              <v:textbox>
                <w:txbxContent>
                  <w:p w14:paraId="709C01A1" w14:textId="77777777" w:rsidR="008A5481" w:rsidRPr="00DE7300" w:rsidRDefault="008A5481" w:rsidP="008A5481">
                    <w:pPr>
                      <w:rPr>
                        <w:rFonts w:ascii="Arial" w:hAnsi="Arial"/>
                        <w:color w:val="808080" w:themeColor="background1" w:themeShade="80"/>
                        <w:sz w:val="18"/>
                        <w:szCs w:val="18"/>
                      </w:rPr>
                    </w:pPr>
                    <w:r w:rsidRPr="00DE7300">
                      <w:rPr>
                        <w:rFonts w:ascii="Arial" w:hAnsi="Arial"/>
                        <w:color w:val="808080" w:themeColor="background1" w:themeShade="80"/>
                        <w:sz w:val="18"/>
                        <w:szCs w:val="18"/>
                      </w:rPr>
                      <w:t>www.cne.gob.ec</w:t>
                    </w:r>
                  </w:p>
                </w:txbxContent>
              </v:textbox>
            </v:shape>
          </w:pict>
        </mc:Fallback>
      </mc:AlternateContent>
    </w:r>
    <w:r w:rsidRPr="00BD7CAD">
      <w:rPr>
        <w:b/>
        <w:sz w:val="16"/>
        <w:szCs w:val="14"/>
      </w:rPr>
      <w:t>Código:</w:t>
    </w:r>
    <w:r w:rsidRPr="00BD7CAD">
      <w:rPr>
        <w:sz w:val="16"/>
        <w:szCs w:val="14"/>
      </w:rPr>
      <w:t xml:space="preserve"> </w:t>
    </w:r>
    <w:r w:rsidRPr="00BD7CAD">
      <w:rPr>
        <w:sz w:val="16"/>
        <w:szCs w:val="14"/>
        <w:lang w:val="es-MX"/>
      </w:rPr>
      <w:t>FO-</w:t>
    </w:r>
    <w:r>
      <w:rPr>
        <w:sz w:val="16"/>
        <w:szCs w:val="14"/>
        <w:lang w:val="es-MX"/>
      </w:rPr>
      <w:t xml:space="preserve">01 </w:t>
    </w:r>
    <w:r w:rsidRPr="008A5481">
      <w:rPr>
        <w:sz w:val="16"/>
        <w:szCs w:val="14"/>
      </w:rPr>
      <w:t>DC-01 (PE-RE-SU-04)</w:t>
    </w:r>
    <w:r w:rsidRPr="00BD7CAD">
      <w:rPr>
        <w:sz w:val="16"/>
        <w:szCs w:val="14"/>
        <w:lang w:val="es-MX"/>
      </w:rPr>
      <w:t xml:space="preserve">, </w:t>
    </w:r>
    <w:r w:rsidRPr="00BD7CAD">
      <w:rPr>
        <w:b/>
        <w:sz w:val="16"/>
        <w:szCs w:val="14"/>
        <w:lang w:val="es-MX"/>
      </w:rPr>
      <w:t xml:space="preserve">Versión: </w:t>
    </w:r>
    <w:r>
      <w:rPr>
        <w:sz w:val="16"/>
        <w:szCs w:val="14"/>
        <w:lang w:val="es-MX"/>
      </w:rP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84E5E" w14:textId="77777777" w:rsidR="00175BA9" w:rsidRDefault="00175BA9" w:rsidP="008029F2">
      <w:r>
        <w:separator/>
      </w:r>
    </w:p>
  </w:footnote>
  <w:footnote w:type="continuationSeparator" w:id="0">
    <w:p w14:paraId="5C3AF1E2" w14:textId="77777777" w:rsidR="00175BA9" w:rsidRDefault="00175BA9" w:rsidP="008029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628E0" w14:textId="13860B33" w:rsidR="00133968" w:rsidRDefault="00133968" w:rsidP="008029F2">
    <w:pPr>
      <w:pStyle w:val="Encabezado"/>
    </w:pPr>
    <w:r>
      <w:rPr>
        <w:noProof/>
        <w:lang w:eastAsia="es-EC"/>
      </w:rPr>
      <w:drawing>
        <wp:anchor distT="0" distB="0" distL="114300" distR="114300" simplePos="0" relativeHeight="251658240" behindDoc="1" locked="0" layoutInCell="1" allowOverlap="1" wp14:anchorId="0487BC41" wp14:editId="3E769A30">
          <wp:simplePos x="0" y="0"/>
          <wp:positionH relativeFrom="page">
            <wp:align>left</wp:align>
          </wp:positionH>
          <wp:positionV relativeFrom="paragraph">
            <wp:posOffset>-448945</wp:posOffset>
          </wp:positionV>
          <wp:extent cx="7541537" cy="10671568"/>
          <wp:effectExtent l="0" t="0" r="254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541537" cy="10671568"/>
                  </a:xfrm>
                  <a:prstGeom prst="rect">
                    <a:avLst/>
                  </a:prstGeom>
                </pic:spPr>
              </pic:pic>
            </a:graphicData>
          </a:graphic>
          <wp14:sizeRelH relativeFrom="page">
            <wp14:pctWidth>0</wp14:pctWidth>
          </wp14:sizeRelH>
          <wp14:sizeRelV relativeFrom="page">
            <wp14:pctHeight>0</wp14:pctHeight>
          </wp14:sizeRelV>
        </wp:anchor>
      </w:drawing>
    </w:r>
    <w:r>
      <w:rPr>
        <w:noProof/>
        <w:lang w:eastAsia="es-EC"/>
      </w:rPr>
      <mc:AlternateContent>
        <mc:Choice Requires="wps">
          <w:drawing>
            <wp:anchor distT="0" distB="0" distL="114300" distR="114300" simplePos="0" relativeHeight="251659264" behindDoc="0" locked="0" layoutInCell="1" allowOverlap="1" wp14:anchorId="56B62108" wp14:editId="18686671">
              <wp:simplePos x="0" y="0"/>
              <wp:positionH relativeFrom="margin">
                <wp:align>right</wp:align>
              </wp:positionH>
              <wp:positionV relativeFrom="paragraph">
                <wp:posOffset>15974</wp:posOffset>
              </wp:positionV>
              <wp:extent cx="3865710" cy="470780"/>
              <wp:effectExtent l="0" t="0" r="1905" b="5715"/>
              <wp:wrapNone/>
              <wp:docPr id="2" name="Cuadro de texto 2"/>
              <wp:cNvGraphicFramePr/>
              <a:graphic xmlns:a="http://schemas.openxmlformats.org/drawingml/2006/main">
                <a:graphicData uri="http://schemas.microsoft.com/office/word/2010/wordprocessingShape">
                  <wps:wsp>
                    <wps:cNvSpPr txBox="1"/>
                    <wps:spPr>
                      <a:xfrm>
                        <a:off x="0" y="0"/>
                        <a:ext cx="3865710" cy="470780"/>
                      </a:xfrm>
                      <a:prstGeom prst="rect">
                        <a:avLst/>
                      </a:prstGeom>
                      <a:solidFill>
                        <a:schemeClr val="lt1"/>
                      </a:solidFill>
                      <a:ln w="6350">
                        <a:noFill/>
                      </a:ln>
                    </wps:spPr>
                    <wps:txbx>
                      <w:txbxContent>
                        <w:p w14:paraId="6AF25D5C" w14:textId="0B36046A" w:rsidR="008029F2" w:rsidRDefault="008029F2" w:rsidP="008029F2">
                          <w:pPr>
                            <w:jc w:val="right"/>
                            <w:rPr>
                              <w:rFonts w:ascii="Arial" w:hAnsi="Arial" w:cs="Arial"/>
                              <w:i/>
                              <w:iCs/>
                              <w:sz w:val="22"/>
                              <w:szCs w:val="22"/>
                              <w:lang w:val="es-ES"/>
                            </w:rPr>
                          </w:pPr>
                          <w:r w:rsidRPr="008029F2">
                            <w:rPr>
                              <w:rFonts w:ascii="Arial" w:hAnsi="Arial" w:cs="Arial"/>
                              <w:i/>
                              <w:iCs/>
                              <w:sz w:val="22"/>
                              <w:szCs w:val="22"/>
                              <w:lang w:val="es-ES"/>
                            </w:rPr>
                            <w:t xml:space="preserve">Dirección Nacional de </w:t>
                          </w:r>
                        </w:p>
                        <w:p w14:paraId="73BDBD15" w14:textId="795D2D88" w:rsidR="008029F2" w:rsidRPr="008029F2" w:rsidRDefault="00133968" w:rsidP="008029F2">
                          <w:pPr>
                            <w:jc w:val="right"/>
                            <w:rPr>
                              <w:rFonts w:ascii="Arial" w:hAnsi="Arial" w:cs="Arial"/>
                              <w:b/>
                              <w:bCs/>
                              <w:i/>
                              <w:iCs/>
                              <w:sz w:val="22"/>
                              <w:szCs w:val="22"/>
                              <w:lang w:val="es-ES"/>
                            </w:rPr>
                          </w:pPr>
                          <w:r>
                            <w:rPr>
                              <w:rFonts w:ascii="Arial" w:hAnsi="Arial" w:cs="Arial"/>
                              <w:b/>
                              <w:bCs/>
                              <w:i/>
                              <w:iCs/>
                              <w:sz w:val="22"/>
                              <w:szCs w:val="22"/>
                              <w:lang w:val="es-ES"/>
                            </w:rPr>
                            <w:t>Registro Electoral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B62108" id="_x0000_t202" coordsize="21600,21600" o:spt="202" path="m,l,21600r21600,l21600,xe">
              <v:stroke joinstyle="miter"/>
              <v:path gradientshapeok="t" o:connecttype="rect"/>
            </v:shapetype>
            <v:shape id="Cuadro de texto 2" o:spid="_x0000_s1026" type="#_x0000_t202" style="position:absolute;margin-left:253.2pt;margin-top:1.25pt;width:304.4pt;height:37.0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" fillcolor="white [3201]" stroked="f" strokeweight=".5pt">
              <v:textbox>
                <w:txbxContent>
                  <w:p w14:paraId="6AF25D5C" w14:textId="0B36046A" w:rsidR="008029F2" w:rsidRDefault="008029F2" w:rsidP="008029F2">
                    <w:pPr>
                      <w:jc w:val="right"/>
                      <w:rPr>
                        <w:rFonts w:ascii="Arial" w:hAnsi="Arial" w:cs="Arial"/>
                        <w:i/>
                        <w:iCs/>
                        <w:sz w:val="22"/>
                        <w:szCs w:val="22"/>
                        <w:lang w:val="es-ES"/>
                      </w:rPr>
                    </w:pPr>
                    <w:r w:rsidRPr="008029F2">
                      <w:rPr>
                        <w:rFonts w:ascii="Arial" w:hAnsi="Arial" w:cs="Arial"/>
                        <w:i/>
                        <w:iCs/>
                        <w:sz w:val="22"/>
                        <w:szCs w:val="22"/>
                        <w:lang w:val="es-ES"/>
                      </w:rPr>
                      <w:t xml:space="preserve">Dirección Nacional de </w:t>
                    </w:r>
                  </w:p>
                  <w:p w14:paraId="73BDBD15" w14:textId="795D2D88" w:rsidR="008029F2" w:rsidRPr="008029F2" w:rsidRDefault="00133968" w:rsidP="008029F2">
                    <w:pPr>
                      <w:jc w:val="right"/>
                      <w:rPr>
                        <w:rFonts w:ascii="Arial" w:hAnsi="Arial" w:cs="Arial"/>
                        <w:b/>
                        <w:bCs/>
                        <w:i/>
                        <w:iCs/>
                        <w:sz w:val="22"/>
                        <w:szCs w:val="22"/>
                        <w:lang w:val="es-ES"/>
                      </w:rPr>
                    </w:pPr>
                    <w:r>
                      <w:rPr>
                        <w:rFonts w:ascii="Arial" w:hAnsi="Arial" w:cs="Arial"/>
                        <w:b/>
                        <w:bCs/>
                        <w:i/>
                        <w:iCs/>
                        <w:sz w:val="22"/>
                        <w:szCs w:val="22"/>
                        <w:lang w:val="es-ES"/>
                      </w:rPr>
                      <w:t>Registro Electoral</w:t>
                    </w:r>
                  </w:p>
                </w:txbxContent>
              </v:textbox>
              <w10:wrap anchorx="margin"/>
            </v:shape>
          </w:pict>
        </mc:Fallback>
      </mc:AlternateContent>
    </w:r>
  </w:p>
  <w:p w14:paraId="052B0679" w14:textId="77777777" w:rsidR="00133968" w:rsidRDefault="00133968" w:rsidP="008029F2">
    <w:pPr>
      <w:pStyle w:val="Encabezado"/>
    </w:pPr>
  </w:p>
  <w:p w14:paraId="5EA4156A" w14:textId="1A7D33E9" w:rsidR="00133968" w:rsidRDefault="00133968" w:rsidP="008029F2">
    <w:pPr>
      <w:pStyle w:val="Encabezado"/>
    </w:pPr>
  </w:p>
  <w:p w14:paraId="4F746106" w14:textId="3F337336" w:rsidR="008029F2" w:rsidRDefault="008029F2" w:rsidP="00133968">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5D46BB"/>
    <w:multiLevelType w:val="hybridMultilevel"/>
    <w:tmpl w:val="6694AC1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3F11E69"/>
    <w:multiLevelType w:val="hybridMultilevel"/>
    <w:tmpl w:val="BD8C13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305B4147"/>
    <w:multiLevelType w:val="hybridMultilevel"/>
    <w:tmpl w:val="04245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23315E"/>
    <w:multiLevelType w:val="hybridMultilevel"/>
    <w:tmpl w:val="8E2E0B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29F2"/>
    <w:rsid w:val="00010543"/>
    <w:rsid w:val="00024B66"/>
    <w:rsid w:val="000825DE"/>
    <w:rsid w:val="0008552E"/>
    <w:rsid w:val="00133968"/>
    <w:rsid w:val="00175B4C"/>
    <w:rsid w:val="00175BA9"/>
    <w:rsid w:val="001D5229"/>
    <w:rsid w:val="001D5FC8"/>
    <w:rsid w:val="002E247B"/>
    <w:rsid w:val="00372909"/>
    <w:rsid w:val="00383A8D"/>
    <w:rsid w:val="004206C9"/>
    <w:rsid w:val="00457A91"/>
    <w:rsid w:val="00467BE4"/>
    <w:rsid w:val="004B0F3C"/>
    <w:rsid w:val="006018A8"/>
    <w:rsid w:val="00622A5C"/>
    <w:rsid w:val="00657833"/>
    <w:rsid w:val="006736E8"/>
    <w:rsid w:val="006F37D2"/>
    <w:rsid w:val="00765A2B"/>
    <w:rsid w:val="007B035F"/>
    <w:rsid w:val="007E5F6B"/>
    <w:rsid w:val="008024D2"/>
    <w:rsid w:val="008029F2"/>
    <w:rsid w:val="00827C57"/>
    <w:rsid w:val="00853B68"/>
    <w:rsid w:val="008A2046"/>
    <w:rsid w:val="008A4902"/>
    <w:rsid w:val="008A5481"/>
    <w:rsid w:val="008B4796"/>
    <w:rsid w:val="009111D0"/>
    <w:rsid w:val="00943EE9"/>
    <w:rsid w:val="00971F31"/>
    <w:rsid w:val="009F67AC"/>
    <w:rsid w:val="00A95CB2"/>
    <w:rsid w:val="00AA2D15"/>
    <w:rsid w:val="00B806F9"/>
    <w:rsid w:val="00BF6C6A"/>
    <w:rsid w:val="00C20926"/>
    <w:rsid w:val="00C5553E"/>
    <w:rsid w:val="00C64A5E"/>
    <w:rsid w:val="00CA50F1"/>
    <w:rsid w:val="00CE181F"/>
    <w:rsid w:val="00CE688E"/>
    <w:rsid w:val="00D00CEB"/>
    <w:rsid w:val="00E21BD9"/>
    <w:rsid w:val="00E639AE"/>
    <w:rsid w:val="00F1204C"/>
    <w:rsid w:val="00F453AA"/>
    <w:rsid w:val="00FD0139"/>
    <w:rsid w:val="00FD67D2"/>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4F6D1E"/>
  <w15:chartTrackingRefBased/>
  <w15:docId w15:val="{49FA4E63-3FCF-584A-B371-31ED950C28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C"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5FC8"/>
  </w:style>
  <w:style w:type="paragraph" w:styleId="Ttulo1">
    <w:name w:val="heading 1"/>
    <w:basedOn w:val="Normal"/>
    <w:next w:val="Normal"/>
    <w:link w:val="Ttulo1Car"/>
    <w:uiPriority w:val="9"/>
    <w:qFormat/>
    <w:rsid w:val="009111D0"/>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029F2"/>
    <w:pPr>
      <w:tabs>
        <w:tab w:val="center" w:pos="4419"/>
        <w:tab w:val="right" w:pos="8838"/>
      </w:tabs>
    </w:pPr>
  </w:style>
  <w:style w:type="character" w:customStyle="1" w:styleId="EncabezadoCar">
    <w:name w:val="Encabezado Car"/>
    <w:basedOn w:val="Fuentedeprrafopredeter"/>
    <w:link w:val="Encabezado"/>
    <w:uiPriority w:val="99"/>
    <w:rsid w:val="008029F2"/>
  </w:style>
  <w:style w:type="paragraph" w:styleId="Piedepgina">
    <w:name w:val="footer"/>
    <w:basedOn w:val="Normal"/>
    <w:link w:val="PiedepginaCar"/>
    <w:uiPriority w:val="99"/>
    <w:unhideWhenUsed/>
    <w:rsid w:val="008029F2"/>
    <w:pPr>
      <w:tabs>
        <w:tab w:val="center" w:pos="4419"/>
        <w:tab w:val="right" w:pos="8838"/>
      </w:tabs>
    </w:pPr>
  </w:style>
  <w:style w:type="character" w:customStyle="1" w:styleId="PiedepginaCar">
    <w:name w:val="Pie de página Car"/>
    <w:basedOn w:val="Fuentedeprrafopredeter"/>
    <w:link w:val="Piedepgina"/>
    <w:uiPriority w:val="99"/>
    <w:rsid w:val="008029F2"/>
  </w:style>
  <w:style w:type="paragraph" w:customStyle="1" w:styleId="Epgrafe1">
    <w:name w:val="Epígrafe1"/>
    <w:basedOn w:val="Normal"/>
    <w:next w:val="Normal"/>
    <w:rsid w:val="00133968"/>
    <w:pPr>
      <w:suppressAutoHyphens/>
      <w:jc w:val="both"/>
    </w:pPr>
    <w:rPr>
      <w:rFonts w:ascii="Times New Roman" w:eastAsia="Times New Roman" w:hAnsi="Times New Roman" w:cs="Times New Roman"/>
      <w:b/>
      <w:bCs/>
      <w:sz w:val="22"/>
      <w:lang w:eastAsia="ar-SA"/>
    </w:rPr>
  </w:style>
  <w:style w:type="paragraph" w:styleId="Prrafodelista">
    <w:name w:val="List Paragraph"/>
    <w:basedOn w:val="Normal"/>
    <w:link w:val="PrrafodelistaCar"/>
    <w:uiPriority w:val="34"/>
    <w:qFormat/>
    <w:rsid w:val="009F67AC"/>
    <w:pPr>
      <w:ind w:left="720"/>
      <w:contextualSpacing/>
    </w:pPr>
  </w:style>
  <w:style w:type="character" w:customStyle="1" w:styleId="Ttulo1Car">
    <w:name w:val="Título 1 Car"/>
    <w:basedOn w:val="Fuentedeprrafopredeter"/>
    <w:link w:val="Ttulo1"/>
    <w:uiPriority w:val="9"/>
    <w:rsid w:val="009111D0"/>
    <w:rPr>
      <w:rFonts w:asciiTheme="majorHAnsi" w:eastAsiaTheme="majorEastAsia" w:hAnsiTheme="majorHAnsi" w:cstheme="majorBidi"/>
      <w:color w:val="2F5496" w:themeColor="accent1" w:themeShade="BF"/>
      <w:sz w:val="32"/>
      <w:szCs w:val="32"/>
    </w:rPr>
  </w:style>
  <w:style w:type="character" w:customStyle="1" w:styleId="PiedepginaCar1">
    <w:name w:val="Pie de página Car1"/>
    <w:locked/>
    <w:rsid w:val="008A5481"/>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6736E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736E8"/>
    <w:rPr>
      <w:rFonts w:ascii="Segoe UI" w:hAnsi="Segoe UI" w:cs="Segoe UI"/>
      <w:sz w:val="18"/>
      <w:szCs w:val="18"/>
    </w:rPr>
  </w:style>
  <w:style w:type="character" w:styleId="Refdecomentario">
    <w:name w:val="annotation reference"/>
    <w:basedOn w:val="Fuentedeprrafopredeter"/>
    <w:uiPriority w:val="99"/>
    <w:semiHidden/>
    <w:unhideWhenUsed/>
    <w:rsid w:val="006736E8"/>
    <w:rPr>
      <w:sz w:val="16"/>
      <w:szCs w:val="16"/>
    </w:rPr>
  </w:style>
  <w:style w:type="paragraph" w:styleId="Textocomentario">
    <w:name w:val="annotation text"/>
    <w:basedOn w:val="Normal"/>
    <w:link w:val="TextocomentarioCar"/>
    <w:uiPriority w:val="99"/>
    <w:semiHidden/>
    <w:unhideWhenUsed/>
    <w:rsid w:val="006736E8"/>
    <w:rPr>
      <w:sz w:val="20"/>
      <w:szCs w:val="20"/>
    </w:rPr>
  </w:style>
  <w:style w:type="character" w:customStyle="1" w:styleId="TextocomentarioCar">
    <w:name w:val="Texto comentario Car"/>
    <w:basedOn w:val="Fuentedeprrafopredeter"/>
    <w:link w:val="Textocomentario"/>
    <w:uiPriority w:val="99"/>
    <w:semiHidden/>
    <w:rsid w:val="006736E8"/>
    <w:rPr>
      <w:sz w:val="20"/>
      <w:szCs w:val="20"/>
    </w:rPr>
  </w:style>
  <w:style w:type="paragraph" w:styleId="Asuntodelcomentario">
    <w:name w:val="annotation subject"/>
    <w:basedOn w:val="Textocomentario"/>
    <w:next w:val="Textocomentario"/>
    <w:link w:val="AsuntodelcomentarioCar"/>
    <w:uiPriority w:val="99"/>
    <w:semiHidden/>
    <w:unhideWhenUsed/>
    <w:rsid w:val="006736E8"/>
    <w:rPr>
      <w:b/>
      <w:bCs/>
    </w:rPr>
  </w:style>
  <w:style w:type="character" w:customStyle="1" w:styleId="AsuntodelcomentarioCar">
    <w:name w:val="Asunto del comentario Car"/>
    <w:basedOn w:val="TextocomentarioCar"/>
    <w:link w:val="Asuntodelcomentario"/>
    <w:uiPriority w:val="99"/>
    <w:semiHidden/>
    <w:rsid w:val="006736E8"/>
    <w:rPr>
      <w:b/>
      <w:bCs/>
      <w:sz w:val="20"/>
      <w:szCs w:val="20"/>
    </w:rPr>
  </w:style>
  <w:style w:type="character" w:customStyle="1" w:styleId="PrrafodelistaCar">
    <w:name w:val="Párrafo de lista Car"/>
    <w:link w:val="Prrafodelista"/>
    <w:uiPriority w:val="34"/>
    <w:rsid w:val="00457A91"/>
  </w:style>
  <w:style w:type="table" w:styleId="Tablaconcuadrcula">
    <w:name w:val="Table Grid"/>
    <w:basedOn w:val="Tablanormal"/>
    <w:uiPriority w:val="39"/>
    <w:rsid w:val="002E24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843</Words>
  <Characters>4640</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Dalila Bethzabe Hessmer Vargas</cp:lastModifiedBy>
  <cp:revision>2</cp:revision>
  <cp:lastPrinted>2022-04-05T22:30:00Z</cp:lastPrinted>
  <dcterms:created xsi:type="dcterms:W3CDTF">2022-05-24T21:02:00Z</dcterms:created>
  <dcterms:modified xsi:type="dcterms:W3CDTF">2022-05-24T21:02:00Z</dcterms:modified>
</cp:coreProperties>
</file>